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napToGrid w:val="0"/>
          <w:kern w:val="0"/>
          <w:sz w:val="32"/>
          <w:szCs w:val="32"/>
        </w:rPr>
        <w:t>崇左市</w:t>
      </w:r>
      <w:r>
        <w:rPr>
          <w:rFonts w:hint="eastAsia" w:ascii="黑体" w:hAnsi="黑体" w:eastAsia="黑体" w:cs="黑体"/>
          <w:b/>
          <w:snapToGrid w:val="0"/>
          <w:kern w:val="0"/>
          <w:sz w:val="32"/>
          <w:szCs w:val="32"/>
          <w:lang w:eastAsia="zh-CN"/>
        </w:rPr>
        <w:t>建设工程“花山杯”</w:t>
      </w:r>
      <w:r>
        <w:rPr>
          <w:rFonts w:hint="eastAsia" w:ascii="黑体" w:hAnsi="黑体" w:eastAsia="黑体" w:cs="黑体"/>
          <w:b/>
          <w:snapToGrid w:val="0"/>
          <w:kern w:val="0"/>
          <w:sz w:val="32"/>
          <w:szCs w:val="32"/>
        </w:rPr>
        <w:t>优质工程奖监理单位申报表</w:t>
      </w:r>
    </w:p>
    <w:tbl>
      <w:tblPr>
        <w:tblStyle w:val="5"/>
        <w:tblpPr w:leftFromText="180" w:rightFromText="180" w:vertAnchor="text" w:horzAnchor="margin" w:tblpY="294"/>
        <w:tblOverlap w:val="never"/>
        <w:tblW w:w="87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3226"/>
        <w:gridCol w:w="14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工程(项目)名称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建设地点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监理起止日期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总承包单位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项目负责人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监理单位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总监理工程师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监理范围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4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对工程质量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评估意见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申报理由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2184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监理单位申报意见（说明与何单位共同申报优质工程评选）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280" w:lineRule="exact"/>
              <w:ind w:firstLine="1920" w:firstLineChars="8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1920" w:firstLineChars="8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（单位盖章)</w:t>
            </w:r>
          </w:p>
          <w:p>
            <w:pPr>
              <w:spacing w:line="280" w:lineRule="exact"/>
              <w:ind w:firstLine="1920" w:firstLineChars="8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2184" w:type="dxa"/>
            <w:vAlign w:val="center"/>
          </w:tcPr>
          <w:p>
            <w:pPr>
              <w:ind w:left="280" w:hanging="280" w:hanging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使用（建设）单位意见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(单位盖章)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</w:trPr>
        <w:tc>
          <w:tcPr>
            <w:tcW w:w="2184" w:type="dxa"/>
            <w:vAlign w:val="center"/>
          </w:tcPr>
          <w:p>
            <w:pPr>
              <w:ind w:left="280" w:hanging="280" w:hanging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工程所在地质量监督机构意见</w:t>
            </w:r>
          </w:p>
          <w:p>
            <w:pPr>
              <w:ind w:left="280" w:hanging="280" w:hangingChars="1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521" w:type="dxa"/>
            <w:gridSpan w:val="3"/>
            <w:vAlign w:val="top"/>
          </w:tcPr>
          <w:p>
            <w:pPr>
              <w:tabs>
                <w:tab w:val="left" w:pos="6312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312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445" w:firstLineChars="226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405"/>
                <w:tab w:val="left" w:pos="6660"/>
                <w:tab w:val="left" w:pos="7245"/>
                <w:tab w:val="left" w:pos="7728"/>
                <w:tab w:val="left" w:pos="8340"/>
              </w:tabs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(单位盖章)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崇左市建筑业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联合会意见</w:t>
            </w:r>
          </w:p>
        </w:tc>
        <w:tc>
          <w:tcPr>
            <w:tcW w:w="652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6" w:hanging="4898" w:hangingChars="20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</w:t>
            </w: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6" w:hanging="4898" w:hangingChars="204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6" w:hanging="4898" w:hangingChars="204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6" w:hanging="4898" w:hangingChars="204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6" w:hanging="4898" w:hangingChars="204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6" w:hanging="4898" w:hangingChars="204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224"/>
                <w:tab w:val="left" w:pos="7848"/>
                <w:tab w:val="left" w:pos="8520"/>
              </w:tabs>
              <w:ind w:left="4284" w:leftChars="204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(单位盖章)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b/>
          <w:snapToGrid w:val="0"/>
          <w:kern w:val="0"/>
          <w:sz w:val="24"/>
          <w:szCs w:val="24"/>
        </w:rPr>
      </w:pPr>
    </w:p>
    <w:p>
      <w:pPr>
        <w:spacing w:line="3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 1.监理单位共同申报优质工程奖时，填写本表。</w:t>
      </w:r>
    </w:p>
    <w:p>
      <w:pPr>
        <w:spacing w:line="3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2.共同申报理由填写监理单位质量管理体系的设置和工作情况，监理单位在工程建设过程中所起的作用，监理的组织形式、监理措施以及取得的效果，实体质量的情况，验收完成的情况等。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1" w:yAlign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4FC0"/>
    <w:rsid w:val="054F08A3"/>
    <w:rsid w:val="0E2A4FC0"/>
    <w:rsid w:val="1AAD1B2D"/>
    <w:rsid w:val="1CD61DB1"/>
    <w:rsid w:val="283735BB"/>
    <w:rsid w:val="405B205D"/>
    <w:rsid w:val="5A0460DB"/>
    <w:rsid w:val="5DA917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2018-09-07T08:15:00Z</dcterms:created>
  <dc:creator>崇左市建筑业联合会</dc:creator>
  <cp:lastModifiedBy>崇左市建筑业联合会</cp:lastModifiedBy>
  <dcterms:modified xsi:type="dcterms:W3CDTF">2018-09-20T02:40:10Z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